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CC" w:rsidRDefault="00076DCC" w:rsidP="00076DCC">
      <w:pPr>
        <w:pStyle w:val="3"/>
      </w:pPr>
      <w:r w:rsidRPr="00181DEC">
        <w:t xml:space="preserve">Магистраль-1 /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77"/>
        <w:gridCol w:w="857"/>
        <w:gridCol w:w="934"/>
        <w:gridCol w:w="934"/>
        <w:gridCol w:w="934"/>
        <w:gridCol w:w="934"/>
        <w:gridCol w:w="939"/>
      </w:tblGrid>
      <w:tr w:rsidR="00076DCC" w:rsidRPr="0077578D" w:rsidTr="008105A0">
        <w:trPr>
          <w:trHeight w:val="20"/>
        </w:trPr>
        <w:tc>
          <w:tcPr>
            <w:tcW w:w="934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076DCC" w:rsidRPr="0077578D" w:rsidTr="008105A0">
        <w:trPr>
          <w:trHeight w:val="20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6159A4" w:rsidRDefault="00076DCC" w:rsidP="00A72D9E">
            <w:pPr>
              <w:jc w:val="center"/>
            </w:pPr>
            <w:r w:rsidRPr="006159A4">
              <w:t>C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6159A4" w:rsidRDefault="00076DCC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6159A4" w:rsidRDefault="00076DCC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5B125A" w:rsidRDefault="00076DCC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A31DA9" w:rsidRDefault="00076DCC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A31DA9" w:rsidRDefault="00076DCC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A31DA9" w:rsidRDefault="00076DCC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A31DA9" w:rsidRDefault="00076DCC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Pr="006159A4" w:rsidRDefault="00076DCC" w:rsidP="00A72D9E">
            <w:pPr>
              <w:jc w:val="center"/>
            </w:pPr>
            <w:r w:rsidRPr="006159A4">
              <w:t>S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6DCC" w:rsidRDefault="00076DCC" w:rsidP="00A72D9E">
            <w:pPr>
              <w:jc w:val="center"/>
            </w:pPr>
            <w:r w:rsidRPr="006159A4">
              <w:t>P</w:t>
            </w:r>
          </w:p>
        </w:tc>
      </w:tr>
      <w:tr w:rsidR="00076DCC" w:rsidRPr="0077578D" w:rsidTr="008105A0">
        <w:trPr>
          <w:trHeight w:val="20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032173" w:rsidRDefault="00076DCC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0,02-0,12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2565EA" w:rsidRDefault="00076DCC" w:rsidP="00A72D9E">
            <w:pPr>
              <w:jc w:val="center"/>
              <w:rPr>
                <w:lang w:val="en-US"/>
              </w:rPr>
            </w:pPr>
            <w:r w:rsidRPr="00187243">
              <w:t>≤</w:t>
            </w:r>
            <w:r>
              <w:rPr>
                <w:lang w:val="en-US"/>
              </w:rPr>
              <w:t>0,2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B414C9" w:rsidRDefault="00076DCC" w:rsidP="00A72D9E">
            <w:pPr>
              <w:jc w:val="center"/>
            </w:pPr>
            <w:r>
              <w:t>1,3-1,75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5B125A" w:rsidRDefault="00076DCC" w:rsidP="00A72D9E">
            <w:pPr>
              <w:jc w:val="center"/>
            </w:pPr>
            <w:r>
              <w:t>0,3-0,9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2565EA" w:rsidRDefault="00076DCC" w:rsidP="00A72D9E">
            <w:pPr>
              <w:jc w:val="center"/>
              <w:rPr>
                <w:lang w:val="en-US"/>
              </w:rPr>
            </w:pPr>
            <w:r w:rsidRPr="00187243">
              <w:t>≤</w:t>
            </w:r>
            <w:r>
              <w:rPr>
                <w:lang w:val="en-US"/>
              </w:rPr>
              <w:t>0,3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09710C" w:rsidRDefault="00076DCC" w:rsidP="00A72D9E">
            <w:pPr>
              <w:jc w:val="center"/>
              <w:rPr>
                <w:lang w:val="en-US"/>
              </w:rPr>
            </w:pPr>
            <w:r w:rsidRPr="00187243">
              <w:t>≤</w:t>
            </w:r>
            <w:r>
              <w:rPr>
                <w:lang w:val="en-US"/>
              </w:rPr>
              <w:t>0,08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032173" w:rsidRDefault="00076DCC" w:rsidP="00A72D9E">
            <w:pPr>
              <w:jc w:val="center"/>
              <w:rPr>
                <w:lang w:val="en-US"/>
              </w:rPr>
            </w:pPr>
            <w:r w:rsidRPr="00187243">
              <w:t>≤</w:t>
            </w:r>
            <w:r>
              <w:rPr>
                <w:lang w:val="en-US"/>
              </w:rPr>
              <w:t>0,3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09710C" w:rsidRDefault="00076DCC" w:rsidP="00A72D9E">
            <w:pPr>
              <w:jc w:val="center"/>
              <w:rPr>
                <w:lang w:val="en-US"/>
              </w:rPr>
            </w:pPr>
            <w:r w:rsidRPr="00187243">
              <w:t>≤</w:t>
            </w:r>
            <w:r>
              <w:rPr>
                <w:lang w:val="en-US"/>
              </w:rPr>
              <w:t>0,35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Pr="00B414C9" w:rsidRDefault="00076DCC" w:rsidP="00A72D9E">
            <w:pPr>
              <w:jc w:val="center"/>
            </w:pPr>
            <w:r w:rsidRPr="005B125A">
              <w:t>&lt;</w:t>
            </w:r>
            <w:r w:rsidRPr="00B414C9">
              <w:t>0,0</w:t>
            </w:r>
            <w:r>
              <w:t>3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6DCC" w:rsidRDefault="00076DCC" w:rsidP="00A72D9E">
            <w:pPr>
              <w:jc w:val="center"/>
            </w:pPr>
            <w:r w:rsidRPr="005B125A">
              <w:t>&lt;</w:t>
            </w:r>
            <w:r w:rsidRPr="00B414C9">
              <w:t>0,0</w:t>
            </w:r>
            <w:r>
              <w:t>3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Название</w:t>
            </w:r>
          </w:p>
        </w:tc>
        <w:tc>
          <w:tcPr>
            <w:tcW w:w="5532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6DCC" w:rsidRPr="00B4094E" w:rsidRDefault="00076DCC" w:rsidP="00A72D9E">
            <w:pPr>
              <w:ind w:left="34"/>
              <w:rPr>
                <w:lang w:val="en-US"/>
              </w:rPr>
            </w:pPr>
            <w:r w:rsidRPr="00181DEC">
              <w:rPr>
                <w:rFonts w:eastAsia="Times New Roman"/>
                <w:bCs/>
                <w:color w:val="000000"/>
                <w:lang w:eastAsia="ru-RU"/>
              </w:rPr>
              <w:t xml:space="preserve">Магистраль-1 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Марка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Pr="0077578D" w:rsidRDefault="00076DCC" w:rsidP="00A72D9E">
            <w:pPr>
              <w:ind w:left="34"/>
            </w:pPr>
            <w:r w:rsidRPr="00181DEC">
              <w:rPr>
                <w:rFonts w:eastAsia="Times New Roman"/>
                <w:bCs/>
                <w:color w:val="000000"/>
                <w:lang w:eastAsia="ru-RU"/>
              </w:rPr>
              <w:t xml:space="preserve">Магистраль-1 </w:t>
            </w:r>
            <w:r w:rsidRPr="00181DEC">
              <w:rPr>
                <w:rFonts w:eastAsia="Times New Roman"/>
                <w:bCs/>
                <w:color w:val="000000" w:themeColor="text1"/>
                <w:lang w:eastAsia="ru-RU"/>
              </w:rPr>
              <w:t xml:space="preserve">1,2 </w:t>
            </w:r>
            <w:r w:rsidRPr="00181DEC">
              <w:rPr>
                <w:rFonts w:eastAsia="Times New Roman"/>
                <w:bCs/>
                <w:color w:val="000000"/>
                <w:lang w:eastAsia="ru-RU"/>
              </w:rPr>
              <w:t>ПГ 49-А5У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Диаметр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Pr="0077578D" w:rsidRDefault="00076DCC" w:rsidP="00A72D9E">
            <w:pPr>
              <w:ind w:left="34"/>
            </w:pPr>
            <w:r w:rsidRPr="00181DEC">
              <w:rPr>
                <w:lang w:val="en-US"/>
              </w:rPr>
              <w:t>1,2-</w:t>
            </w:r>
            <w:r w:rsidRPr="00181DEC">
              <w:t>1,6 мм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Конструкция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Pr="0077578D" w:rsidRDefault="00076DCC" w:rsidP="00076DCC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9500FE" w:rsidRDefault="00076DCC" w:rsidP="00A72D9E">
            <w:r>
              <w:t>Способ наплавки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Pr="0077578D" w:rsidRDefault="00076DCC" w:rsidP="00076DCC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Газозащитная</w:t>
            </w:r>
            <w:proofErr w:type="spellEnd"/>
            <w:r>
              <w:t xml:space="preserve"> (ПГ)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Назначение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Default="00076DCC" w:rsidP="00A72D9E">
            <w:pPr>
              <w:ind w:left="34"/>
            </w:pPr>
            <w:r w:rsidRPr="002F7E6F">
              <w:t xml:space="preserve">Порошковая проволока предназначена  </w:t>
            </w:r>
          </w:p>
          <w:p w:rsidR="00076DCC" w:rsidRPr="0077578D" w:rsidRDefault="00076DCC" w:rsidP="00A72D9E">
            <w:pPr>
              <w:ind w:left="34"/>
            </w:pPr>
            <w:r w:rsidRPr="002F7E6F">
              <w:t xml:space="preserve">для дуговой механизированной сварки </w:t>
            </w:r>
            <w:r>
              <w:t>низко</w:t>
            </w:r>
            <w:r w:rsidRPr="002F7E6F">
              <w:t xml:space="preserve"> и </w:t>
            </w:r>
            <w:r>
              <w:t>средн</w:t>
            </w:r>
            <w:r w:rsidRPr="002F7E6F">
              <w:t>е</w:t>
            </w:r>
            <w:r>
              <w:t>ле</w:t>
            </w:r>
            <w:r w:rsidRPr="002F7E6F">
              <w:t>гированных сталей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Pr="0077578D" w:rsidRDefault="00076DCC" w:rsidP="00A72D9E">
            <w:pPr>
              <w:ind w:left="34"/>
            </w:pPr>
            <w:r w:rsidRPr="00181DEC">
              <w:t>Для сварки металлоконструкций из малоуглеродистых и низколегированных сталей во всех пространственных положениях. Временное сопротивление разрыву, 570 мПа. Предел текучести, 510 мПа. Относительное удлинение, 29%. Ударная вязкость 65Дж/см</w:t>
            </w:r>
            <w:r w:rsidRPr="00CB0D2B">
              <w:rPr>
                <w:vertAlign w:val="superscript"/>
              </w:rPr>
              <w:t>2</w:t>
            </w:r>
            <w:r w:rsidRPr="00181DEC">
              <w:t xml:space="preserve"> при t=-30С.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Номер ТУ, ГОСТ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Default="00076DCC" w:rsidP="00A72D9E">
            <w:pPr>
              <w:ind w:left="34"/>
              <w:rPr>
                <w:highlight w:val="yellow"/>
              </w:rPr>
            </w:pPr>
            <w:r w:rsidRPr="002F7E6F">
              <w:t>ГОСТ 26271-84</w:t>
            </w:r>
          </w:p>
          <w:p w:rsidR="00076DCC" w:rsidRPr="0077578D" w:rsidRDefault="00076DCC" w:rsidP="00A72D9E">
            <w:pPr>
              <w:ind w:left="34"/>
            </w:pPr>
            <w:r w:rsidRPr="00181DEC">
              <w:t>ТУ 1274-029-20705530-2017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Pr="0077578D" w:rsidRDefault="00076DCC" w:rsidP="00A72D9E">
            <w:pPr>
              <w:ind w:left="34"/>
            </w:pPr>
            <w:r>
              <w:t xml:space="preserve">1,07 кг </w:t>
            </w:r>
          </w:p>
        </w:tc>
      </w:tr>
      <w:tr w:rsidR="00076DCC" w:rsidRPr="0077578D" w:rsidTr="008105A0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 w:rsidRPr="0077578D">
              <w:t>Режим прокаливания порошковой проволоки</w:t>
            </w:r>
          </w:p>
          <w:p w:rsidR="00076DCC" w:rsidRPr="0077578D" w:rsidRDefault="00076DCC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Pr="0077578D" w:rsidRDefault="00076DCC" w:rsidP="00076DCC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Температура прокаливания - </w:t>
            </w:r>
            <w:r>
              <w:t>180</w:t>
            </w:r>
            <w:r w:rsidRPr="0077578D">
              <w:t>-2</w:t>
            </w:r>
            <w:r>
              <w:t>0</w:t>
            </w:r>
            <w:r w:rsidRPr="0077578D">
              <w:t>0 °С;</w:t>
            </w:r>
          </w:p>
          <w:p w:rsidR="00076DCC" w:rsidRPr="0077578D" w:rsidRDefault="00076DCC" w:rsidP="00076DCC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2,5 часов - охлаждение на воздухе</w:t>
            </w:r>
          </w:p>
        </w:tc>
      </w:tr>
      <w:tr w:rsidR="00076DCC" w:rsidTr="00A72D9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076DCC" w:rsidRPr="0077578D" w:rsidRDefault="00076DCC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6DCC" w:rsidRDefault="008105A0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8105A0" w:rsidTr="0022190E">
        <w:trPr>
          <w:trHeight w:val="20"/>
        </w:trPr>
        <w:tc>
          <w:tcPr>
            <w:tcW w:w="3813" w:type="dxa"/>
            <w:gridSpan w:val="5"/>
            <w:shd w:val="clear" w:color="auto" w:fill="A8D08D" w:themeFill="accent6" w:themeFillTint="99"/>
            <w:vAlign w:val="center"/>
          </w:tcPr>
          <w:p w:rsidR="008105A0" w:rsidRDefault="008105A0" w:rsidP="0022190E">
            <w:r>
              <w:t>Вид</w:t>
            </w:r>
          </w:p>
          <w:p w:rsidR="008105A0" w:rsidRPr="0077578D" w:rsidRDefault="008105A0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8105A0" w:rsidRDefault="008105A0" w:rsidP="0022190E">
            <w:pPr>
              <w:pStyle w:val="a4"/>
              <w:ind w:left="142"/>
            </w:pPr>
            <w:r>
              <w:t>Проволока до 2,8 мм.</w:t>
            </w:r>
          </w:p>
          <w:p w:rsidR="008105A0" w:rsidRDefault="008105A0" w:rsidP="008105A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8105A0" w:rsidRDefault="008105A0" w:rsidP="008105A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8105A0" w:rsidRDefault="008105A0" w:rsidP="008105A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8105A0" w:rsidRDefault="008105A0" w:rsidP="008105A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8105A0" w:rsidRDefault="008105A0" w:rsidP="008105A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8105A0" w:rsidRDefault="008105A0" w:rsidP="008105A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76DCC"/>
    <w:rsid w:val="000B2479"/>
    <w:rsid w:val="00172A33"/>
    <w:rsid w:val="002E7CB9"/>
    <w:rsid w:val="00335883"/>
    <w:rsid w:val="0036046A"/>
    <w:rsid w:val="00374582"/>
    <w:rsid w:val="00405468"/>
    <w:rsid w:val="005A48F6"/>
    <w:rsid w:val="006846CC"/>
    <w:rsid w:val="00712F13"/>
    <w:rsid w:val="00773DE2"/>
    <w:rsid w:val="007873F5"/>
    <w:rsid w:val="007C6391"/>
    <w:rsid w:val="007F252A"/>
    <w:rsid w:val="008105A0"/>
    <w:rsid w:val="008942C1"/>
    <w:rsid w:val="008C305D"/>
    <w:rsid w:val="0096468A"/>
    <w:rsid w:val="00A5441A"/>
    <w:rsid w:val="00A82B9E"/>
    <w:rsid w:val="00AA1DC9"/>
    <w:rsid w:val="00B36C85"/>
    <w:rsid w:val="00B830A2"/>
    <w:rsid w:val="00C06693"/>
    <w:rsid w:val="00C07526"/>
    <w:rsid w:val="00CD75EB"/>
    <w:rsid w:val="00D555F4"/>
    <w:rsid w:val="00D86E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CC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2020-09-01T08:24:00Z</dcterms:created>
  <dcterms:modified xsi:type="dcterms:W3CDTF">2020-09-01T11:31:00Z</dcterms:modified>
</cp:coreProperties>
</file>